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540" w:lineRule="exact"/>
        <w:ind w:right="800" w:rightChars="0"/>
        <w:jc w:val="both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spacing w:line="700" w:lineRule="exact"/>
        <w:jc w:val="both"/>
        <w:rPr>
          <w:rFonts w:hint="eastAsia" w:hAnsi="宋体"/>
          <w:b/>
          <w:sz w:val="44"/>
          <w:szCs w:val="44"/>
        </w:rPr>
      </w:pPr>
      <w:bookmarkStart w:id="0" w:name="_GoBack"/>
      <w:bookmarkEnd w:id="0"/>
    </w:p>
    <w:p>
      <w:pPr>
        <w:spacing w:line="700" w:lineRule="exact"/>
        <w:jc w:val="center"/>
        <w:rPr>
          <w:rFonts w:hint="eastAsia" w:hAnsi="宋体"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电梯</w:t>
      </w:r>
      <w:r>
        <w:rPr>
          <w:rFonts w:hint="eastAsia" w:hAnsi="宋体"/>
          <w:b/>
          <w:sz w:val="44"/>
          <w:szCs w:val="44"/>
          <w:lang w:eastAsia="zh-CN"/>
        </w:rPr>
        <w:t>配件采购清</w:t>
      </w:r>
      <w:r>
        <w:rPr>
          <w:rFonts w:hint="eastAsia" w:hAnsi="宋体"/>
          <w:b/>
          <w:sz w:val="44"/>
          <w:szCs w:val="44"/>
        </w:rPr>
        <w:t>单</w:t>
      </w:r>
    </w:p>
    <w:p>
      <w:pPr>
        <w:spacing w:line="360" w:lineRule="exact"/>
        <w:jc w:val="both"/>
        <w:rPr>
          <w:rFonts w:hint="eastAsia" w:hAnsi="宋体"/>
          <w:sz w:val="28"/>
          <w:szCs w:val="28"/>
        </w:rPr>
      </w:pPr>
    </w:p>
    <w:tbl>
      <w:tblPr>
        <w:tblStyle w:val="5"/>
        <w:tblpPr w:leftFromText="180" w:rightFromText="180" w:vertAnchor="text" w:horzAnchor="page" w:tblpX="1945" w:tblpY="190"/>
        <w:tblOverlap w:val="never"/>
        <w:tblW w:w="819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1710"/>
        <w:gridCol w:w="19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560" w:type="dxa"/>
            <w:shd w:val="clear" w:color="auto" w:fill="F3F3F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备件名称</w:t>
            </w:r>
          </w:p>
        </w:tc>
        <w:tc>
          <w:tcPr>
            <w:tcW w:w="1710" w:type="dxa"/>
            <w:shd w:val="clear" w:color="auto" w:fill="F3F3F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单位</w:t>
            </w:r>
          </w:p>
        </w:tc>
        <w:tc>
          <w:tcPr>
            <w:tcW w:w="1920" w:type="dxa"/>
            <w:shd w:val="clear" w:color="auto" w:fill="F3F3F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数量</w:t>
            </w:r>
            <w:r>
              <w:rPr>
                <w:rFonts w:hint="eastAsia" w:hAnsi="宋体"/>
                <w:sz w:val="24"/>
                <w:szCs w:val="28"/>
              </w:rPr>
              <w:t>（部）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560" w:type="dxa"/>
            <w:noWrap w:val="0"/>
            <w:vAlign w:val="center"/>
          </w:tcPr>
          <w:p>
            <w:pPr>
              <w:spacing w:line="360" w:lineRule="exact"/>
              <w:ind w:firstLine="660" w:firstLineChars="300"/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2#1单元2单元3单元轿顶板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套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560" w:type="dxa"/>
            <w:noWrap w:val="0"/>
            <w:vAlign w:val="center"/>
          </w:tcPr>
          <w:p>
            <w:pPr>
              <w:spacing w:line="360" w:lineRule="exact"/>
              <w:ind w:firstLine="660" w:firstLineChars="300"/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2#1单元2单元3单元轿内通讯按钮板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1"/>
                <w:lang w:val="en-US" w:eastAsia="zh-CN"/>
              </w:rPr>
              <w:t>套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560" w:type="dxa"/>
            <w:noWrap w:val="0"/>
            <w:vAlign w:val="center"/>
          </w:tcPr>
          <w:p>
            <w:pPr>
              <w:spacing w:line="360" w:lineRule="exact"/>
              <w:ind w:firstLine="660" w:firstLineChars="300"/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2#1单元2单元单元主板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块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560" w:type="dxa"/>
            <w:noWrap w:val="0"/>
            <w:vAlign w:val="center"/>
          </w:tcPr>
          <w:p>
            <w:pPr>
              <w:spacing w:line="360" w:lineRule="exact"/>
              <w:ind w:firstLine="660" w:firstLineChars="300"/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2#1单元2单元单元电源板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块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560" w:type="dxa"/>
            <w:noWrap w:val="0"/>
            <w:vAlign w:val="center"/>
          </w:tcPr>
          <w:p>
            <w:pPr>
              <w:spacing w:line="360" w:lineRule="exact"/>
              <w:ind w:firstLine="660" w:firstLineChars="300"/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2#1单元2单元CPU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套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560" w:type="dxa"/>
            <w:noWrap w:val="0"/>
            <w:vAlign w:val="center"/>
          </w:tcPr>
          <w:p>
            <w:pPr>
              <w:spacing w:line="360" w:lineRule="exact"/>
              <w:ind w:firstLine="660" w:firstLineChars="300"/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2#1单元2单元3单元单元SIM卡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张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560" w:type="dxa"/>
            <w:noWrap w:val="0"/>
            <w:vAlign w:val="center"/>
          </w:tcPr>
          <w:p>
            <w:pPr>
              <w:spacing w:line="360" w:lineRule="exact"/>
              <w:ind w:firstLine="660" w:firstLineChars="300"/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2#1单元2单元光幕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套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560" w:type="dxa"/>
            <w:noWrap w:val="0"/>
            <w:vAlign w:val="center"/>
          </w:tcPr>
          <w:p>
            <w:pPr>
              <w:spacing w:line="360" w:lineRule="exact"/>
              <w:ind w:firstLine="660" w:firstLineChars="300"/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2#1单元2单元3单元轿内显示板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块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560" w:type="dxa"/>
            <w:noWrap w:val="0"/>
            <w:vAlign w:val="center"/>
          </w:tcPr>
          <w:p>
            <w:pPr>
              <w:spacing w:line="360" w:lineRule="exact"/>
              <w:ind w:firstLine="660" w:firstLineChars="300"/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2#1单元门机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套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560" w:type="dxa"/>
            <w:noWrap w:val="0"/>
            <w:vAlign w:val="center"/>
          </w:tcPr>
          <w:p>
            <w:pPr>
              <w:spacing w:line="360" w:lineRule="exact"/>
              <w:ind w:firstLine="660" w:firstLineChars="300"/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2#1单元2单元3单元安全开关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个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1"/>
                <w:lang w:val="en-US" w:eastAsia="zh-CN"/>
              </w:rPr>
              <w:t>15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0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3E66FF4"/>
    <w:rsid w:val="0BC83A0E"/>
    <w:rsid w:val="12E0279F"/>
    <w:rsid w:val="142975C3"/>
    <w:rsid w:val="228432A9"/>
    <w:rsid w:val="3A7A403D"/>
    <w:rsid w:val="3F200CDF"/>
    <w:rsid w:val="456029E7"/>
    <w:rsid w:val="473745E1"/>
    <w:rsid w:val="47E81848"/>
    <w:rsid w:val="4A755B21"/>
    <w:rsid w:val="50BF2B72"/>
    <w:rsid w:val="6051070B"/>
    <w:rsid w:val="66C1109A"/>
    <w:rsid w:val="6AEE3699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Arial" w:hAnsi="Arial" w:eastAsia="黑体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paragraph" w:customStyle="1" w:styleId="8">
    <w:name w:val="Heading2"/>
    <w:basedOn w:val="1"/>
    <w:next w:val="1"/>
    <w:link w:val="16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9">
    <w:name w:val="Heading3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NormalCharacter"/>
    <w:link w:val="11"/>
    <w:semiHidden/>
    <w:qFormat/>
    <w:uiPriority w:val="0"/>
  </w:style>
  <w:style w:type="paragraph" w:customStyle="1" w:styleId="11">
    <w:name w:val="UserStyle_5"/>
    <w:basedOn w:val="1"/>
    <w:next w:val="1"/>
    <w:link w:val="10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2">
    <w:name w:val="TableNormal"/>
    <w:semiHidden/>
    <w:qFormat/>
    <w:uiPriority w:val="0"/>
  </w:style>
  <w:style w:type="character" w:customStyle="1" w:styleId="13">
    <w:name w:val="UserStyle_0"/>
    <w:link w:val="14"/>
    <w:qFormat/>
    <w:uiPriority w:val="0"/>
    <w:rPr>
      <w:kern w:val="2"/>
      <w:sz w:val="21"/>
      <w:szCs w:val="24"/>
    </w:rPr>
  </w:style>
  <w:style w:type="paragraph" w:customStyle="1" w:styleId="14">
    <w:name w:val="BodyText"/>
    <w:basedOn w:val="1"/>
    <w:link w:val="13"/>
    <w:qFormat/>
    <w:uiPriority w:val="0"/>
    <w:pPr>
      <w:spacing w:after="120"/>
      <w:jc w:val="both"/>
      <w:textAlignment w:val="baseline"/>
    </w:pPr>
  </w:style>
  <w:style w:type="character" w:customStyle="1" w:styleId="15">
    <w:name w:val="UserStyle_1"/>
    <w:link w:val="9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6">
    <w:name w:val="UserStyle_2"/>
    <w:link w:val="8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UserStyle_3"/>
    <w:basedOn w:val="13"/>
    <w:link w:val="18"/>
    <w:qFormat/>
    <w:uiPriority w:val="0"/>
  </w:style>
  <w:style w:type="paragraph" w:customStyle="1" w:styleId="18">
    <w:name w:val="BodyText1I"/>
    <w:basedOn w:val="14"/>
    <w:link w:val="17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9">
    <w:name w:val="UserStyle_4"/>
    <w:link w:val="20"/>
    <w:qFormat/>
    <w:uiPriority w:val="0"/>
    <w:rPr>
      <w:kern w:val="2"/>
      <w:sz w:val="18"/>
      <w:szCs w:val="18"/>
    </w:rPr>
  </w:style>
  <w:style w:type="paragraph" w:customStyle="1" w:styleId="20">
    <w:name w:val="Acetate"/>
    <w:basedOn w:val="1"/>
    <w:link w:val="19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1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2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3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4">
    <w:name w:val="UserStyle_8"/>
    <w:basedOn w:val="8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5">
    <w:name w:val="TableGri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112</Characters>
  <TotalTime>0</TotalTime>
  <ScaleCrop>false</ScaleCrop>
  <LinksUpToDate>false</LinksUpToDate>
  <CharactersWithSpaces>173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2023-01-16T02:34:06Z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