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博达置业商服地块场地平整项目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（含税费）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报价：大型挖土机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>元/时；</w:t>
            </w:r>
          </w:p>
          <w:p>
            <w:pPr>
              <w:pStyle w:val="2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    大型推土机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  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>元/时；</w:t>
            </w:r>
          </w:p>
          <w:p>
            <w:pPr>
              <w:ind w:firstLine="960" w:firstLineChars="300"/>
              <w:rPr>
                <w:rStyle w:val="5"/>
                <w:rFonts w:hint="default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u w:val="none" w:color="auto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u w:val="none" w:color="auto"/>
                <w:lang w:val="en-US" w:eastAsia="zh-CN"/>
              </w:rPr>
              <w:t>机械平板车托运费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u w:val="single" w:color="auto"/>
                <w:lang w:val="en-US" w:eastAsia="zh-CN"/>
              </w:rPr>
              <w:t xml:space="preserve"> 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32"/>
                <w:szCs w:val="32"/>
                <w:u w:val="none" w:color="auto"/>
                <w:lang w:val="en-US" w:eastAsia="zh-CN"/>
              </w:rPr>
              <w:t>元/台。</w:t>
            </w:r>
            <w:bookmarkStart w:id="0" w:name="_GoBack"/>
            <w:bookmarkEnd w:id="0"/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011D"/>
    <w:rsid w:val="17346F8E"/>
    <w:rsid w:val="2D5D3BE7"/>
    <w:rsid w:val="4BBF1DBC"/>
    <w:rsid w:val="764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Arial" w:hAnsi="Arial" w:eastAsia="黑体"/>
      <w:b/>
      <w:sz w:val="32"/>
    </w:rPr>
  </w:style>
  <w:style w:type="character" w:customStyle="1" w:styleId="5">
    <w:name w:val="NormalCharacter"/>
    <w:link w:val="6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6">
    <w:name w:val="UserStyle_5"/>
    <w:basedOn w:val="1"/>
    <w:next w:val="1"/>
    <w:link w:val="5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2023-01-16T02:34:00Z</dcterms:created>
  <dc:creator>Administrator</dc:creator>
  <cp:lastModifiedBy>Administrator</cp:lastModifiedBy>
  <dcterms:modified xsi:type="dcterms:W3CDTF">2023-03-14T00:49:13Z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